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86" w:rsidRDefault="00305F70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Title of the Abstract</w:t>
      </w:r>
    </w:p>
    <w:p w:rsidR="00031686" w:rsidRDefault="00031686">
      <w:pPr>
        <w:jc w:val="center"/>
        <w:rPr>
          <w:rFonts w:asciiTheme="minorHAnsi" w:hAnsiTheme="minorHAnsi" w:cstheme="minorHAnsi"/>
        </w:rPr>
      </w:pPr>
    </w:p>
    <w:p w:rsidR="00031686" w:rsidRDefault="00305F70">
      <w:pPr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A. First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>, B. Second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>, and C.C. Third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2</w:t>
      </w:r>
    </w:p>
    <w:p w:rsidR="00031686" w:rsidRDefault="00031686">
      <w:pPr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031686" w:rsidRDefault="00305F70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proofErr w:type="gramEnd"/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Department of XXX, XXX Institution, Postal Code, City, Country</w:t>
      </w:r>
    </w:p>
    <w:p w:rsidR="00031686" w:rsidRDefault="00305F70">
      <w:pPr>
        <w:jc w:val="center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Department of XXX, XXX Institution, Country</w:t>
      </w:r>
    </w:p>
    <w:p w:rsidR="00031686" w:rsidRDefault="00305F70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E-Mail: (E-Mail of presenter)</w:t>
      </w:r>
    </w:p>
    <w:p w:rsidR="00031686" w:rsidRDefault="0003168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31686" w:rsidRDefault="00031686">
      <w:pPr>
        <w:jc w:val="center"/>
        <w:rPr>
          <w:rFonts w:asciiTheme="minorHAnsi" w:hAnsiTheme="minorHAnsi" w:cstheme="minorHAnsi"/>
          <w:sz w:val="20"/>
        </w:rPr>
      </w:pPr>
    </w:p>
    <w:p w:rsidR="00031686" w:rsidRDefault="00305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Instructions for formatting your abstract:</w:t>
      </w:r>
    </w:p>
    <w:p w:rsidR="00031686" w:rsidRDefault="00305F70">
      <w:r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 xml:space="preserve">sample abstract illustrates the format for preparing abstracts for the </w:t>
      </w:r>
      <w:proofErr w:type="gramStart"/>
      <w:r>
        <w:rPr>
          <w:rFonts w:asciiTheme="minorHAnsi" w:hAnsiTheme="minorHAnsi" w:cstheme="minorHAnsi"/>
          <w:sz w:val="22"/>
          <w:szCs w:val="22"/>
        </w:rPr>
        <w:t>3rd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FIT4NANO Workshop in Lisbon, Portugal</w:t>
      </w:r>
      <w:r>
        <w:rPr>
          <w:rFonts w:asciiTheme="minorHAnsi" w:hAnsiTheme="minorHAnsi" w:cstheme="minorHAnsi"/>
          <w:sz w:val="22"/>
          <w:szCs w:val="22"/>
        </w:rPr>
        <w:t>. The abstract text will appear precisely as the author prepared it. Please use the Calibri font size 11 for the text.</w:t>
      </w:r>
    </w:p>
    <w:p w:rsidR="00031686" w:rsidRDefault="00305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Use single-line spacing and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leave a line gap between paragraphs. If you would like to insert a figure, you are welcome to do so. However, </w:t>
      </w:r>
      <w:r>
        <w:rPr>
          <w:rFonts w:asciiTheme="minorHAnsi" w:hAnsiTheme="minorHAnsi" w:cstheme="minorHAnsi"/>
          <w:sz w:val="22"/>
          <w:szCs w:val="22"/>
        </w:rPr>
        <w:t xml:space="preserve">as the book of abstracts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mostly be printed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 gray scale, make sure your figures will be legible if printed without color. </w:t>
      </w:r>
      <w:proofErr w:type="gramStart"/>
      <w:r>
        <w:rPr>
          <w:rFonts w:asciiTheme="minorHAnsi" w:hAnsiTheme="minorHAnsi" w:cstheme="minorHAnsi"/>
          <w:sz w:val="22"/>
          <w:szCs w:val="22"/>
        </w:rPr>
        <w:t>Don’t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forget the </w:t>
      </w:r>
      <w:r>
        <w:rPr>
          <w:rFonts w:asciiTheme="minorHAnsi" w:hAnsiTheme="minorHAnsi" w:cstheme="minorHAnsi"/>
          <w:sz w:val="22"/>
          <w:szCs w:val="22"/>
        </w:rPr>
        <w:t>figure caption and copyright information.</w:t>
      </w:r>
    </w:p>
    <w:p w:rsidR="00031686" w:rsidRDefault="00305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Make sure your abstract does not exceed the size of 1 MB and is no longer than </w:t>
      </w:r>
      <w:proofErr w:type="gramStart"/>
      <w:r>
        <w:rPr>
          <w:rFonts w:asciiTheme="minorHAnsi" w:hAnsiTheme="minorHAnsi" w:cstheme="minorHAnsi"/>
          <w:sz w:val="22"/>
          <w:szCs w:val="22"/>
        </w:rPr>
        <w:t>2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pages—all figures, references, and acknowledgments included. Save as PDF before uploading.</w:t>
      </w:r>
    </w:p>
    <w:p w:rsidR="00031686" w:rsidRDefault="00305F7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Abstracts that do not meet these formattin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g requirements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will not be accepted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31686" w:rsidRDefault="00305F7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you </w:t>
      </w:r>
      <w:proofErr w:type="gramStart"/>
      <w:r>
        <w:rPr>
          <w:rFonts w:asciiTheme="minorHAnsi" w:hAnsiTheme="minorHAnsi" w:cstheme="minorHAnsi"/>
          <w:sz w:val="22"/>
          <w:szCs w:val="22"/>
        </w:rPr>
        <w:t>haven’t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registered for the workshop, yet, please do so at </w:t>
      </w:r>
      <w:hyperlink r:id="rId4" w:history="1">
        <w:r w:rsidRPr="00552A2C">
          <w:rPr>
            <w:rStyle w:val="Hyperlink"/>
            <w:rFonts w:asciiTheme="minorHAnsi" w:hAnsiTheme="minorHAnsi" w:cstheme="minorHAnsi"/>
            <w:sz w:val="22"/>
            <w:szCs w:val="22"/>
          </w:rPr>
          <w:t>https://events.hifis.net/event/585/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:rsidR="00031686" w:rsidRDefault="00031686">
      <w:pPr>
        <w:rPr>
          <w:rFonts w:asciiTheme="minorHAnsi" w:hAnsiTheme="minorHAnsi" w:cstheme="minorHAnsi"/>
          <w:sz w:val="22"/>
          <w:szCs w:val="22"/>
        </w:rPr>
      </w:pPr>
    </w:p>
    <w:p w:rsidR="00031686" w:rsidRDefault="00031686">
      <w:pPr>
        <w:rPr>
          <w:rFonts w:asciiTheme="minorHAnsi" w:hAnsiTheme="minorHAnsi" w:cstheme="minorHAnsi"/>
          <w:sz w:val="22"/>
          <w:szCs w:val="22"/>
        </w:rPr>
      </w:pPr>
    </w:p>
    <w:p w:rsidR="00031686" w:rsidRDefault="00031686">
      <w:pPr>
        <w:rPr>
          <w:rFonts w:asciiTheme="minorHAnsi" w:hAnsiTheme="minorHAnsi" w:cstheme="minorHAnsi"/>
          <w:sz w:val="22"/>
          <w:szCs w:val="22"/>
        </w:rPr>
      </w:pPr>
    </w:p>
    <w:sectPr w:rsidR="00031686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86"/>
    <w:rsid w:val="00031686"/>
    <w:rsid w:val="0030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AE4F"/>
  <w15:docId w15:val="{685B90B1-74A1-4407-81D8-5530ED5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7B7"/>
    <w:pPr>
      <w:suppressAutoHyphens w:val="0"/>
      <w:spacing w:after="11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326FBC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326FB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326F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26FBC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9E5DBD"/>
    <w:rPr>
      <w:color w:val="0563C1" w:themeColor="hyperlink"/>
      <w:u w:val="singl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326F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qFormat/>
    <w:rsid w:val="00326F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26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ents.hifis.net/event/585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HZDR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Berens</dc:creator>
  <dc:description/>
  <cp:lastModifiedBy>Berens, Astrid (FWIZ) - 132547</cp:lastModifiedBy>
  <cp:revision>2</cp:revision>
  <dcterms:created xsi:type="dcterms:W3CDTF">2022-12-12T13:17:00Z</dcterms:created>
  <dcterms:modified xsi:type="dcterms:W3CDTF">2022-12-12T13:17:00Z</dcterms:modified>
  <dc:language>en-US</dc:language>
</cp:coreProperties>
</file>